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A4" w:rsidRPr="009E13FB" w:rsidRDefault="00AE79AD" w:rsidP="00F50966">
      <w:pPr>
        <w:pStyle w:val="a3"/>
        <w:spacing w:before="60"/>
        <w:ind w:left="-426" w:right="-172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E13FB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Pr="009E13F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Б</w:t>
      </w:r>
      <w:r w:rsidRPr="009E13F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к</w:t>
      </w:r>
      <w:r w:rsidRPr="009E13F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Приложению</w:t>
      </w:r>
      <w:r w:rsidRPr="009E13FB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1</w:t>
      </w:r>
      <w:r w:rsidRPr="009E13F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Стандарта порядка определения</w:t>
      </w:r>
      <w:r w:rsidRPr="009E13F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СЧА</w:t>
      </w:r>
      <w:r w:rsidRPr="009E13F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pacing w:val="-5"/>
          <w:sz w:val="20"/>
          <w:szCs w:val="20"/>
        </w:rPr>
        <w:t>ПИФ</w:t>
      </w:r>
    </w:p>
    <w:p w:rsidR="00B863A4" w:rsidRPr="009E13FB" w:rsidRDefault="00B863A4" w:rsidP="00F50966">
      <w:pPr>
        <w:pStyle w:val="a3"/>
        <w:spacing w:before="17"/>
        <w:ind w:right="-1729"/>
        <w:rPr>
          <w:rFonts w:ascii="Times New Roman" w:hAnsi="Times New Roman" w:cs="Times New Roman"/>
          <w:sz w:val="8"/>
          <w:szCs w:val="8"/>
        </w:rPr>
      </w:pPr>
    </w:p>
    <w:p w:rsidR="00B863A4" w:rsidRPr="009E13FB" w:rsidRDefault="00AE79AD" w:rsidP="00F50966">
      <w:pPr>
        <w:pStyle w:val="a3"/>
        <w:ind w:left="8222" w:right="-1729" w:firstLine="649"/>
        <w:jc w:val="right"/>
        <w:rPr>
          <w:rFonts w:ascii="Times New Roman" w:hAnsi="Times New Roman" w:cs="Times New Roman"/>
          <w:sz w:val="16"/>
          <w:szCs w:val="16"/>
        </w:rPr>
      </w:pPr>
      <w:r w:rsidRPr="009E13FB">
        <w:rPr>
          <w:rFonts w:ascii="Times New Roman" w:hAnsi="Times New Roman" w:cs="Times New Roman"/>
          <w:sz w:val="16"/>
          <w:szCs w:val="16"/>
        </w:rPr>
        <w:t>(применяется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для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оценки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ценных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бумаг</w:t>
      </w:r>
      <w:r w:rsidRPr="009E13FB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</w:t>
      </w:r>
      <w:r w:rsidRPr="009E13FB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составе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имущества</w:t>
      </w:r>
      <w:r w:rsidRPr="009E13FB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дополнительно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сформированных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закрытых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паевых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инвестиционных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фондов, а также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сменивших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тип фонда в соответствии со статьей</w:t>
      </w:r>
      <w:r w:rsidRPr="009E13FB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5.4. Федерального закона от 14.07.2022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N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319-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ФЗ и</w:t>
      </w:r>
      <w:r w:rsidRPr="009E13FB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Решением Совета директоров Банка России от 10.02.2023 "О сроке принятия управляющей компанией решения об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изменении типа паевого инвестиционного фонда, в состав активов которого входят заблокированные активы, или о выделении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таких активов в дополнительный фонд, о требованиях к правилам доверительного управления дополнительным фондом и к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изменениям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дополнениям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правила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доверительного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управления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паевым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инвестиционным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фондом,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состав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активов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которого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входят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заблокированные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активы,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а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также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требованиях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к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деятельности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управляющих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компаний,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лиц,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осуществляющих ведение реестра владельцев инвестиционных паев, и депозитариев")</w:t>
      </w:r>
    </w:p>
    <w:p w:rsidR="00B863A4" w:rsidRPr="009E13FB" w:rsidRDefault="00B863A4" w:rsidP="00F50966">
      <w:pPr>
        <w:pStyle w:val="a3"/>
        <w:spacing w:before="10"/>
        <w:ind w:left="8222" w:right="-1729" w:firstLine="649"/>
        <w:jc w:val="right"/>
        <w:rPr>
          <w:rFonts w:ascii="Times New Roman" w:hAnsi="Times New Roman" w:cs="Times New Roman"/>
          <w:sz w:val="16"/>
          <w:szCs w:val="16"/>
        </w:rPr>
      </w:pPr>
    </w:p>
    <w:p w:rsidR="00B863A4" w:rsidRPr="009E13FB" w:rsidRDefault="00AE79AD" w:rsidP="00F50966">
      <w:pPr>
        <w:pStyle w:val="a3"/>
        <w:spacing w:before="1"/>
        <w:ind w:left="8222" w:right="-1729" w:firstLine="649"/>
        <w:jc w:val="right"/>
        <w:rPr>
          <w:rFonts w:ascii="Times New Roman" w:hAnsi="Times New Roman" w:cs="Times New Roman"/>
          <w:sz w:val="16"/>
          <w:szCs w:val="16"/>
        </w:rPr>
      </w:pPr>
      <w:r w:rsidRPr="009E13FB">
        <w:rPr>
          <w:rFonts w:ascii="Times New Roman" w:hAnsi="Times New Roman" w:cs="Times New Roman"/>
          <w:sz w:val="16"/>
          <w:szCs w:val="16"/>
        </w:rPr>
        <w:t xml:space="preserve">Правилами определения стоимости чистых активов </w:t>
      </w:r>
      <w:r w:rsidR="00DC1163" w:rsidRPr="009E13FB">
        <w:rPr>
          <w:rFonts w:ascii="Times New Roman" w:hAnsi="Times New Roman" w:cs="Times New Roman"/>
          <w:sz w:val="16"/>
          <w:szCs w:val="16"/>
        </w:rPr>
        <w:t>указанных</w:t>
      </w:r>
      <w:r w:rsidRPr="009E13FB">
        <w:rPr>
          <w:rFonts w:ascii="Times New Roman" w:hAnsi="Times New Roman" w:cs="Times New Roman"/>
          <w:sz w:val="16"/>
          <w:szCs w:val="16"/>
        </w:rPr>
        <w:t xml:space="preserve"> паевых инвестиционных фондов не могут быть установлены иные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методы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оценки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ценных бумаг,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отличные от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представленных 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настоящем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приложении.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Допустимо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использовать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иной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порядок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цен 1-го уровня, а также указывать цены только тех информационных систем, к которым Управляющая компания паевого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 xml:space="preserve">инвестиционного фонда имеет доступ и которые считает </w:t>
      </w:r>
      <w:r w:rsidR="00C20543" w:rsidRPr="009E13FB">
        <w:rPr>
          <w:rFonts w:ascii="Times New Roman" w:hAnsi="Times New Roman" w:cs="Times New Roman"/>
          <w:sz w:val="16"/>
          <w:szCs w:val="16"/>
        </w:rPr>
        <w:t>наиболее</w:t>
      </w:r>
      <w:r w:rsidRPr="009E13FB">
        <w:rPr>
          <w:rFonts w:ascii="Times New Roman" w:hAnsi="Times New Roman" w:cs="Times New Roman"/>
          <w:sz w:val="16"/>
          <w:szCs w:val="16"/>
        </w:rPr>
        <w:t xml:space="preserve"> релевантными для ценных бумаг в составе имущества паевого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инвестиционного</w:t>
      </w:r>
      <w:r w:rsidRPr="009E13F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фонда</w:t>
      </w:r>
    </w:p>
    <w:p w:rsidR="00AE79AD" w:rsidRPr="009E13FB" w:rsidRDefault="00AE79AD" w:rsidP="00470DAB">
      <w:pPr>
        <w:pStyle w:val="a3"/>
        <w:spacing w:before="1" w:line="261" w:lineRule="auto"/>
        <w:ind w:left="8222" w:right="-1304" w:firstLine="649"/>
        <w:jc w:val="right"/>
        <w:rPr>
          <w:rFonts w:ascii="Times New Roman" w:hAnsi="Times New Roman" w:cs="Times New Roman"/>
          <w:sz w:val="10"/>
          <w:szCs w:val="10"/>
        </w:rPr>
      </w:pPr>
    </w:p>
    <w:p w:rsidR="00AE79AD" w:rsidRPr="009E13FB" w:rsidRDefault="00AE79AD" w:rsidP="00470DAB">
      <w:pPr>
        <w:pStyle w:val="a3"/>
        <w:spacing w:before="1" w:line="261" w:lineRule="auto"/>
        <w:ind w:left="8222" w:right="-1304" w:firstLine="649"/>
        <w:jc w:val="right"/>
        <w:rPr>
          <w:rFonts w:ascii="Times New Roman" w:hAnsi="Times New Roman" w:cs="Times New Roman"/>
          <w:sz w:val="10"/>
          <w:szCs w:val="10"/>
        </w:rPr>
      </w:pPr>
    </w:p>
    <w:p w:rsidR="00B863A4" w:rsidRPr="009E13FB" w:rsidRDefault="00B863A4" w:rsidP="00470DAB">
      <w:pPr>
        <w:pStyle w:val="a3"/>
        <w:spacing w:before="56"/>
        <w:ind w:right="-1304"/>
        <w:rPr>
          <w:rFonts w:ascii="Times New Roman" w:hAnsi="Times New Roman" w:cs="Times New Roman"/>
          <w:sz w:val="8"/>
        </w:rPr>
      </w:pPr>
    </w:p>
    <w:p w:rsidR="00B863A4" w:rsidRPr="009E13FB" w:rsidRDefault="00AE79AD" w:rsidP="009E13FB">
      <w:pPr>
        <w:pStyle w:val="a4"/>
        <w:ind w:left="0" w:right="-1871"/>
        <w:rPr>
          <w:spacing w:val="-2"/>
          <w:w w:val="105"/>
          <w:sz w:val="32"/>
          <w:szCs w:val="32"/>
        </w:rPr>
      </w:pPr>
      <w:r w:rsidRPr="009E13FB">
        <w:rPr>
          <w:spacing w:val="-2"/>
          <w:w w:val="105"/>
          <w:sz w:val="32"/>
          <w:szCs w:val="32"/>
        </w:rPr>
        <w:t>Порядок определения справедливой стоимости ценных бумаг</w:t>
      </w:r>
    </w:p>
    <w:p w:rsidR="009E13FB" w:rsidRDefault="009E13FB" w:rsidP="009E13FB">
      <w:pPr>
        <w:pStyle w:val="a3"/>
        <w:spacing w:line="261" w:lineRule="auto"/>
        <w:ind w:left="142" w:right="-1446" w:hanging="3"/>
        <w:jc w:val="center"/>
        <w:rPr>
          <w:rFonts w:ascii="Times New Roman" w:hAnsi="Times New Roman" w:cs="Times New Roman"/>
          <w:sz w:val="16"/>
          <w:szCs w:val="16"/>
        </w:rPr>
      </w:pPr>
    </w:p>
    <w:p w:rsidR="00B863A4" w:rsidRPr="009E13FB" w:rsidRDefault="00AE79AD" w:rsidP="00DB21A3">
      <w:pPr>
        <w:pStyle w:val="a3"/>
        <w:spacing w:line="261" w:lineRule="auto"/>
        <w:ind w:left="284" w:right="-1446" w:hanging="3"/>
        <w:jc w:val="center"/>
        <w:rPr>
          <w:rFonts w:ascii="Times New Roman" w:hAnsi="Times New Roman" w:cs="Times New Roman"/>
          <w:sz w:val="16"/>
          <w:szCs w:val="16"/>
        </w:rPr>
      </w:pPr>
      <w:r w:rsidRPr="009E13FB">
        <w:rPr>
          <w:rFonts w:ascii="Times New Roman" w:hAnsi="Times New Roman" w:cs="Times New Roman"/>
          <w:sz w:val="16"/>
          <w:szCs w:val="16"/>
        </w:rPr>
        <w:t>Выбор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способа оценки справедливой стоимости ценных бумаг (в том числе ценных бумаг одного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 того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же выпуска) определяется наличием фактической возможности распоряжаться ценными бумагами (ценной бумагой) в условиях недружественных действий,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предпринимаемых со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стороны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иностранных государств,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международных организаций,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иностранных финансовых организаций,</w:t>
      </w:r>
      <w:r w:rsidRPr="009E13FB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международных расчётно-клиринговых центров «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Евроклир</w:t>
      </w:r>
      <w:proofErr w:type="spellEnd"/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Банк»,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г.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Брюссель,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 «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Клирстрим</w:t>
      </w:r>
      <w:proofErr w:type="spellEnd"/>
      <w:r w:rsidRPr="009E13F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Бэнкинг</w:t>
      </w:r>
      <w:proofErr w:type="spellEnd"/>
      <w:r w:rsidRPr="009E13FB">
        <w:rPr>
          <w:rFonts w:ascii="Times New Roman" w:hAnsi="Times New Roman" w:cs="Times New Roman"/>
          <w:sz w:val="16"/>
          <w:szCs w:val="16"/>
        </w:rPr>
        <w:t>»,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г.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Люксембург,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 том числе связанных с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введением ограничительных мер в отношении Российской Федерации, российских юридических лиц и граждан Российской Федерации.</w:t>
      </w:r>
    </w:p>
    <w:p w:rsidR="00B863A4" w:rsidRPr="009E13FB" w:rsidRDefault="00B863A4">
      <w:pPr>
        <w:pStyle w:val="a3"/>
        <w:spacing w:before="1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260"/>
        <w:gridCol w:w="3544"/>
        <w:gridCol w:w="3685"/>
      </w:tblGrid>
      <w:tr w:rsidR="00B863A4" w:rsidRPr="009E13FB" w:rsidTr="00F50966">
        <w:trPr>
          <w:trHeight w:val="452"/>
        </w:trPr>
        <w:tc>
          <w:tcPr>
            <w:tcW w:w="1418" w:type="dxa"/>
            <w:shd w:val="clear" w:color="auto" w:fill="F2F2F2"/>
            <w:vAlign w:val="center"/>
          </w:tcPr>
          <w:p w:rsidR="00B863A4" w:rsidRPr="00714099" w:rsidRDefault="00AE79AD" w:rsidP="0071409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  <w:t>Критерий</w:t>
            </w:r>
          </w:p>
          <w:p w:rsidR="00B863A4" w:rsidRPr="009E13FB" w:rsidRDefault="00AE79AD" w:rsidP="0071409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  <w:t>ограничения распоряжения ценными бумагами (по месту хранения)</w:t>
            </w:r>
          </w:p>
        </w:tc>
        <w:tc>
          <w:tcPr>
            <w:tcW w:w="6662" w:type="dxa"/>
            <w:gridSpan w:val="2"/>
            <w:shd w:val="clear" w:color="auto" w:fill="EAF1DD"/>
            <w:vAlign w:val="center"/>
          </w:tcPr>
          <w:p w:rsidR="00B863A4" w:rsidRPr="00714099" w:rsidRDefault="00AE79AD" w:rsidP="00470DA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 через НРД</w:t>
            </w:r>
          </w:p>
        </w:tc>
        <w:tc>
          <w:tcPr>
            <w:tcW w:w="7229" w:type="dxa"/>
            <w:gridSpan w:val="2"/>
            <w:shd w:val="clear" w:color="auto" w:fill="FDE9D8"/>
            <w:vAlign w:val="center"/>
          </w:tcPr>
          <w:p w:rsidR="00B863A4" w:rsidRPr="00714099" w:rsidRDefault="00AE79AD" w:rsidP="00470DAB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 не через НРД</w:t>
            </w:r>
          </w:p>
        </w:tc>
      </w:tr>
      <w:tr w:rsidR="00B863A4" w:rsidRPr="009E13FB" w:rsidTr="00F50966">
        <w:trPr>
          <w:trHeight w:val="384"/>
        </w:trPr>
        <w:tc>
          <w:tcPr>
            <w:tcW w:w="1418" w:type="dxa"/>
            <w:shd w:val="clear" w:color="auto" w:fill="F2F2F2"/>
            <w:vAlign w:val="center"/>
          </w:tcPr>
          <w:p w:rsidR="00B863A4" w:rsidRPr="009E13FB" w:rsidRDefault="00AE79AD" w:rsidP="00714099">
            <w:pPr>
              <w:pStyle w:val="TableParagraph"/>
              <w:ind w:hanging="11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Виды ценных бумаг</w:t>
            </w:r>
          </w:p>
        </w:tc>
        <w:tc>
          <w:tcPr>
            <w:tcW w:w="3402" w:type="dxa"/>
            <w:tcBorders>
              <w:right w:val="single" w:sz="2" w:space="0" w:color="000000"/>
            </w:tcBorders>
            <w:shd w:val="clear" w:color="auto" w:fill="EAF1DD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 иностранного эмитента, ГОВОЗ РФ, облигации международных компаний, долговые ценные бумаги международных финансовых организаций и иностранных государств</w:t>
            </w: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EAF1DD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  <w:tc>
          <w:tcPr>
            <w:tcW w:w="3544" w:type="dxa"/>
            <w:tcBorders>
              <w:right w:val="single" w:sz="2" w:space="0" w:color="000000"/>
            </w:tcBorders>
            <w:shd w:val="clear" w:color="auto" w:fill="FDE9D8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 иностранного эмитента, ГОВОЗ РФ, облигации международных компаний, долговые ценные бумаги международных финансовых организаций и иностранных государств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DE9D8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</w:tr>
      <w:tr w:rsidR="00B863A4" w:rsidRPr="009E13FB" w:rsidTr="00F50966">
        <w:trPr>
          <w:trHeight w:val="1706"/>
        </w:trPr>
        <w:tc>
          <w:tcPr>
            <w:tcW w:w="1418" w:type="dxa"/>
            <w:tcBorders>
              <w:bottom w:val="single" w:sz="2" w:space="0" w:color="000000"/>
            </w:tcBorders>
            <w:shd w:val="clear" w:color="auto" w:fill="F2F2F2"/>
            <w:vAlign w:val="center"/>
          </w:tcPr>
          <w:p w:rsidR="00B863A4" w:rsidRPr="00714099" w:rsidRDefault="00AE79AD" w:rsidP="00714099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1 уровень справедливой стоимости</w:t>
            </w:r>
          </w:p>
          <w:p w:rsidR="00B863A4" w:rsidRPr="00714099" w:rsidRDefault="00B863A4" w:rsidP="00470DAB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63A4" w:rsidRPr="009E13FB" w:rsidRDefault="00AE79AD" w:rsidP="00470DAB">
            <w:pPr>
              <w:pStyle w:val="TableParagraph"/>
              <w:ind w:left="18" w:right="2" w:firstLine="1"/>
              <w:jc w:val="center"/>
              <w:rPr>
                <w:rFonts w:ascii="Times New Roman" w:hAnsi="Times New Roman" w:cs="Times New Roman"/>
                <w:i/>
                <w:sz w:val="6"/>
              </w:rPr>
            </w:pPr>
            <w:r w:rsidRPr="00714099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Биржевые цены используются только при наличии доступа и возможности совершать сделки на таких биржах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Московской биржи за последний торговый день в порядке убывания приоритета: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a)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(bid) на момент окончания торговой сессии Московской биржи на дату определения СЧА при условии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средневзвешенная цена на момент окончания торговой сессии Московской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B863A4" w:rsidRPr="009E13FB" w:rsidRDefault="00397825" w:rsidP="00397825">
            <w:pPr>
              <w:pStyle w:val="TableParagraph"/>
              <w:spacing w:before="40" w:after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c)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 Московской биржи на дату определения СЧА при условии</w:t>
            </w:r>
            <w:r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(CLOSE)&lt;&gt;0.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Цены Московской биржи за последний торговый день в порядке убывания приоритета:</w:t>
            </w:r>
          </w:p>
          <w:p w:rsidR="00397825" w:rsidRPr="00397825" w:rsidRDefault="00A13E93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(bid) на момент окончания торговой сессии Московской биржи на дату определения СЧА при условии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средневзвешенная цена на момент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окончания торговой сессии Московской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B863A4" w:rsidRPr="009E13FB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0"/>
                <w:szCs w:val="10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с) цена закрытия на момент окончания торговой сессии Московской биржи на дату определения СЧА при условии подтве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рждения     ее    корректности;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(CLOSE)&lt;&gt;0.</w:t>
            </w:r>
          </w:p>
        </w:tc>
        <w:tc>
          <w:tcPr>
            <w:tcW w:w="7229" w:type="dxa"/>
            <w:gridSpan w:val="2"/>
            <w:tcBorders>
              <w:bottom w:val="single" w:sz="2" w:space="0" w:color="000000"/>
            </w:tcBorders>
          </w:tcPr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Цены основного рынка из числа активных иностранных бирж за последний торговый </w:t>
            </w:r>
            <w:r w:rsidR="00363F1B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день,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выбранные в следующем порядке (убывания приоритета):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a)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bid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last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,) на торговой площадке иностранной биржи на дату определения СЧА;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(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px_last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) на торговой площадке иностранной биржи на дату определения СЧА при условии</w:t>
            </w:r>
            <w:r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нулю.</w:t>
            </w:r>
          </w:p>
          <w:p w:rsidR="00B863A4" w:rsidRPr="00397825" w:rsidRDefault="00AE79AD" w:rsidP="00A13E93">
            <w:pPr>
              <w:pStyle w:val="TableParagraph"/>
              <w:spacing w:before="12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основного рынка из числа активных российских бирж (за исключением Московской биржи) за последний торговый день в порядке убывания приоритета: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a)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спроса (bid) на момент окончания торговой сессии российской биржи на дату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определения СЧА при условии подтверждения ее корректности; 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 цена на момент окончания торговой сессии российской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0"/>
                <w:szCs w:val="10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c)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 российской биржи на дату определения СЧА при условии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(CLOSE)&lt;&gt;0.</w:t>
            </w:r>
          </w:p>
        </w:tc>
        <w:bookmarkStart w:id="0" w:name="_GoBack"/>
        <w:bookmarkEnd w:id="0"/>
      </w:tr>
      <w:tr w:rsidR="00B863A4" w:rsidRPr="009E13FB" w:rsidTr="00F50966">
        <w:trPr>
          <w:trHeight w:val="767"/>
        </w:trPr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B863A4" w:rsidRPr="009E13FB" w:rsidRDefault="00AE79AD" w:rsidP="00714099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lastRenderedPageBreak/>
              <w:t>2 уровень справедливой стоимости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 рассчитанная НКО АО НРД по утвержденным методикам позже 01.12.2017, определенная 1 или 2 методом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средняя индикативная цена,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Onshore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RUS (по исходным данным, относящимся к 1 или 2 уровню)</w:t>
            </w:r>
          </w:p>
          <w:p w:rsidR="00B863A4" w:rsidRPr="00397825" w:rsidRDefault="00AE79AD" w:rsidP="00A13E93">
            <w:pPr>
              <w:pStyle w:val="TableParagraph"/>
              <w:spacing w:before="12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 ценных бумаг, номинированных в рублях и не являющихся еврооблигациями, используется так же: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по модели оценки в соответствии с Приложением 4 к Стандарту Модель №1 или Модель №2 (Уровень 2)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на основе иных моделей оценки, предусмотренных в Правилах определения СЧА, не противоречащих требованиям МСФО 13 (с использованием исходных данных 2 уровня)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63A4" w:rsidRPr="009E13FB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 оценки, основанная на корректировке исторической цены (модель CAPM) - только для ценных бумаг, обращающихся на Московской бирже.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(по исходным данным, относящимся к 1 или 2 уровню)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 цена,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Valuation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 цена,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i/>
                <w:sz w:val="6"/>
              </w:rPr>
            </w:pPr>
            <w:r w:rsidRPr="0039782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 организованной цепочки (схемы) хранения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63A4" w:rsidRPr="009E13FB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 оценки, основанная на корректировке исторической цены (модель CAPM) - только для ценных бумаг, обращающихся на российских (за исключением ПАО Московская биржа) и иностранных фондовых биржах</w:t>
            </w:r>
          </w:p>
        </w:tc>
      </w:tr>
      <w:tr w:rsidR="00B863A4" w:rsidRPr="009E13FB" w:rsidTr="00F50966">
        <w:trPr>
          <w:trHeight w:val="2054"/>
        </w:trPr>
        <w:tc>
          <w:tcPr>
            <w:tcW w:w="1418" w:type="dxa"/>
            <w:tcBorders>
              <w:top w:val="single" w:sz="2" w:space="0" w:color="000000"/>
            </w:tcBorders>
            <w:shd w:val="clear" w:color="auto" w:fill="F2F2F2"/>
            <w:vAlign w:val="center"/>
          </w:tcPr>
          <w:p w:rsidR="00B863A4" w:rsidRPr="009E13FB" w:rsidRDefault="00AE79AD" w:rsidP="00714099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3 уровень справедливой стоимости</w:t>
            </w:r>
          </w:p>
        </w:tc>
        <w:tc>
          <w:tcPr>
            <w:tcW w:w="3402" w:type="dxa"/>
            <w:tcBorders>
              <w:top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цена, рассчитанная НКО АО НРД </w:t>
            </w:r>
            <w:proofErr w:type="gram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 методикам</w:t>
            </w:r>
            <w:proofErr w:type="gram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утвержденным позже 01.12.2017, определенная методом 3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RUS (по исходным данным, относящимся к 3 уровню)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Bid,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Onshore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по модели оценки в соответствии с Приложением 4 Модель 2 с использованием исходных данных 3 уровня (если применимо) - для ценных бумаг, номинированных в рублях и не являющихся еврооблигациями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на основе иных моделей оценки, предусмотренных в Правилах определения СЧА, не противоречащих требованиям МСФО 13 (с использованием исходных данных 3 уровня) - для ценных бумаг, номинированных в рублях и не являющихся еврооблигациями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6)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с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7)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оценщика*, составленного не ранее 6 </w:t>
            </w:r>
            <w:r w:rsidR="00AE79AD" w:rsidRPr="003E547F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месяцев (одного года, если такой срок предусмотрен Правилами определения СЧА)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до даты определения СЧА, либо 0 (ноль) (оценка по нулевой стоимости доступна только для иностранных облигаций, не связанных с российскими юридическими лицами, долговых ценных бумаг международных финансовых организаций и иностранных государств, которые были первично размещены в иной стране, чем РФ, в случае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года)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на основании отчета </w:t>
            </w:r>
            <w:r w:rsidR="00AE79AD" w:rsidRPr="003E547F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оценщика*, составленного не ранее 6 месяцев (одного года, если такой срок предусмотрен Правилами определения СЧА) до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даты определения СЧА либо 0 (ноль) (в случае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</w:t>
            </w:r>
            <w:hyperlink r:id="rId5">
              <w:r w:rsidR="00AE79AD" w:rsidRPr="00397825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ода)</w:t>
              </w:r>
            </w:hyperlink>
          </w:p>
        </w:tc>
        <w:tc>
          <w:tcPr>
            <w:tcW w:w="3544" w:type="dxa"/>
            <w:tcBorders>
              <w:top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(по исходным данным, относящимся к 3 уровню)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Bid,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A13E93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</w:pPr>
            <w:r w:rsidRPr="00A13E93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 организованной цепочки (схемы) хранения</w:t>
            </w:r>
          </w:p>
          <w:p w:rsidR="00B863A4" w:rsidRPr="00397825" w:rsidRDefault="00397825" w:rsidP="00A13E93">
            <w:pPr>
              <w:pStyle w:val="TableParagraph"/>
              <w:spacing w:before="12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</w:t>
            </w:r>
            <w:r w:rsidR="00AE79AD" w:rsidRPr="003E547F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стоимость) определенная на основании отчета оценщика*, составленного не ранее 6 месяцев (одного года, если такой срок предусмотрен Правилами определения СЧА) до даты определения СЧА либо 0 (ноль) (в слу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года)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</w:t>
            </w:r>
            <w:r w:rsidR="00AE79AD" w:rsidRPr="003E547F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стоимость) определенная на основании отчета оценщика*, составленного не ранее 6 месяцев (одного года, если такой срок предусмотрен Правилами определения СЧА) до даты определения СЧА либо 0 (ноль) (в случае подтверждения невозможности распоряжатьс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года)</w:t>
            </w:r>
          </w:p>
        </w:tc>
      </w:tr>
    </w:tbl>
    <w:p w:rsidR="00B863A4" w:rsidRPr="009E13FB" w:rsidRDefault="00B863A4">
      <w:pPr>
        <w:pStyle w:val="a3"/>
        <w:spacing w:before="13"/>
        <w:rPr>
          <w:rFonts w:ascii="Times New Roman" w:hAnsi="Times New Roman" w:cs="Times New Roman"/>
        </w:rPr>
      </w:pPr>
    </w:p>
    <w:p w:rsidR="00B863A4" w:rsidRPr="00397825" w:rsidRDefault="00AE79AD" w:rsidP="00A13E93">
      <w:pPr>
        <w:pStyle w:val="a3"/>
        <w:ind w:left="426" w:right="-1446"/>
        <w:jc w:val="both"/>
        <w:rPr>
          <w:rFonts w:ascii="Times New Roman" w:hAnsi="Times New Roman" w:cs="Times New Roman"/>
          <w:w w:val="110"/>
          <w:sz w:val="16"/>
          <w:szCs w:val="16"/>
        </w:rPr>
      </w:pPr>
      <w:r w:rsidRPr="00397825">
        <w:rPr>
          <w:rFonts w:ascii="Times New Roman" w:hAnsi="Times New Roman" w:cs="Times New Roman"/>
          <w:w w:val="110"/>
          <w:sz w:val="16"/>
          <w:szCs w:val="16"/>
        </w:rPr>
        <w:t>*справедливая стоимость ценных бумаг, определенная на основании отчета оценщика, должна учитывать действующие ограничительные меры, введенные в отношении владельца ценных бумаг (иного лица, осуществляющего права по ценным бумагам) либо иного лица (организации), в котором (которой) учитываются права владельца ценных бумаг, составляющих имущество ПИФ, и (или) место хранения оцениваемых ценных бумаг.</w:t>
      </w:r>
    </w:p>
    <w:p w:rsidR="00B863A4" w:rsidRPr="009E13FB" w:rsidRDefault="00B863A4">
      <w:pPr>
        <w:pStyle w:val="a3"/>
        <w:spacing w:before="10"/>
        <w:rPr>
          <w:rFonts w:ascii="Times New Roman" w:hAnsi="Times New Roman" w:cs="Times New Roman"/>
          <w:sz w:val="5"/>
        </w:rPr>
      </w:pPr>
    </w:p>
    <w:p w:rsidR="00F50966" w:rsidRPr="003E547F" w:rsidRDefault="00F50966">
      <w:pPr>
        <w:rPr>
          <w:rFonts w:ascii="Times New Roman" w:hAnsi="Times New Roman" w:cs="Times New Roman"/>
        </w:rPr>
      </w:pPr>
    </w:p>
    <w:p w:rsidR="00F50966" w:rsidRPr="003E547F" w:rsidRDefault="00F50966">
      <w:pPr>
        <w:rPr>
          <w:rFonts w:ascii="Times New Roman" w:hAnsi="Times New Roman" w:cs="Times New Roman"/>
        </w:rPr>
      </w:pPr>
    </w:p>
    <w:p w:rsidR="00F50966" w:rsidRPr="003E547F" w:rsidRDefault="00F50966">
      <w:pPr>
        <w:rPr>
          <w:rFonts w:ascii="Times New Roman" w:hAnsi="Times New Roman" w:cs="Times New Roman"/>
        </w:rPr>
      </w:pPr>
    </w:p>
    <w:p w:rsidR="00F50966" w:rsidRPr="003E547F" w:rsidRDefault="00F50966">
      <w:pPr>
        <w:rPr>
          <w:rFonts w:ascii="Times New Roman" w:hAnsi="Times New Roman" w:cs="Times New Roman"/>
        </w:rPr>
      </w:pPr>
    </w:p>
    <w:p w:rsidR="00F50966" w:rsidRPr="003E547F" w:rsidRDefault="00F50966">
      <w:pPr>
        <w:rPr>
          <w:rFonts w:ascii="Times New Roman" w:hAnsi="Times New Roman" w:cs="Times New Roman"/>
        </w:rPr>
      </w:pPr>
    </w:p>
    <w:p w:rsidR="00470DAB" w:rsidRPr="009E13FB" w:rsidRDefault="00470DAB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6009"/>
        <w:gridCol w:w="6323"/>
      </w:tblGrid>
      <w:tr w:rsidR="0006229E" w:rsidRPr="00202042" w:rsidTr="009326CD">
        <w:trPr>
          <w:trHeight w:val="569"/>
        </w:trPr>
        <w:tc>
          <w:tcPr>
            <w:tcW w:w="12332" w:type="dxa"/>
            <w:gridSpan w:val="2"/>
            <w:vAlign w:val="center"/>
          </w:tcPr>
          <w:p w:rsidR="0006229E" w:rsidRPr="00BE2645" w:rsidRDefault="0006229E" w:rsidP="009326CD">
            <w:pPr>
              <w:jc w:val="center"/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</w:pPr>
            <w:r w:rsidRPr="00BE2645">
              <w:rPr>
                <w:rFonts w:ascii="Times New Roman" w:hAnsi="Times New Roman" w:cs="Times New Roman"/>
                <w:b/>
                <w:spacing w:val="-2"/>
                <w:w w:val="110"/>
                <w:sz w:val="28"/>
                <w:szCs w:val="28"/>
              </w:rPr>
              <w:lastRenderedPageBreak/>
              <w:t>Источники</w:t>
            </w:r>
            <w:r w:rsidRPr="00BE2645">
              <w:rPr>
                <w:rFonts w:ascii="Times New Roman" w:hAnsi="Times New Roman" w:cs="Times New Roman"/>
                <w:b/>
                <w:spacing w:val="11"/>
                <w:w w:val="110"/>
                <w:sz w:val="28"/>
                <w:szCs w:val="28"/>
              </w:rPr>
              <w:t xml:space="preserve"> </w:t>
            </w:r>
            <w:r w:rsidRPr="00BE2645"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  <w:t>цен</w:t>
            </w:r>
          </w:p>
        </w:tc>
      </w:tr>
      <w:tr w:rsidR="0006229E" w:rsidRPr="00202042" w:rsidTr="009326CD">
        <w:trPr>
          <w:trHeight w:val="408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НКО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АО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spacing w:val="-5"/>
                <w:w w:val="110"/>
              </w:rPr>
              <w:t>НРД</w:t>
            </w:r>
          </w:p>
        </w:tc>
        <w:tc>
          <w:tcPr>
            <w:tcW w:w="6323" w:type="dxa"/>
            <w:vAlign w:val="center"/>
          </w:tcPr>
          <w:p w:rsidR="0006229E" w:rsidRPr="00071BA1" w:rsidRDefault="00363F1B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6">
              <w:r w:rsidR="0006229E" w:rsidRPr="00071BA1">
                <w:rPr>
                  <w:rFonts w:ascii="Times New Roman" w:hAnsi="Times New Roman" w:cs="Times New Roman"/>
                  <w:color w:val="0000FF"/>
                  <w:w w:val="110"/>
                  <w:u w:val="single" w:color="0000FF"/>
                </w:rPr>
                <w:t>https://nsdd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ata.ru/ru/products/valuation-</w:t>
            </w:r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center</w:t>
            </w:r>
          </w:p>
        </w:tc>
      </w:tr>
      <w:tr w:rsidR="0006229E" w:rsidRPr="00202042" w:rsidTr="009326CD">
        <w:trPr>
          <w:trHeight w:val="853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Средняя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hyperlink r:id="rId7">
              <w:r w:rsidRPr="00071BA1">
                <w:rPr>
                  <w:rFonts w:ascii="Times New Roman" w:hAnsi="Times New Roman" w:cs="Times New Roman"/>
                  <w:w w:val="110"/>
                </w:rPr>
                <w:t>по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методике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Onshore</w:t>
            </w:r>
            <w:proofErr w:type="spellEnd"/>
            <w:r w:rsidRPr="00071BA1">
              <w:rPr>
                <w:rFonts w:ascii="Times New Roman" w:hAnsi="Times New Roman" w:cs="Times New Roman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06229E" w:rsidRPr="00071BA1" w:rsidRDefault="00363F1B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8">
              <w:r w:rsidR="0006229E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ds.ru/company/Cbonds_Estimation_Onshore</w:t>
            </w:r>
          </w:p>
        </w:tc>
      </w:tr>
      <w:tr w:rsidR="0006229E" w:rsidRPr="00202042" w:rsidTr="009326CD">
        <w:trPr>
          <w:trHeight w:val="553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9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Valuation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06229E" w:rsidRPr="00071BA1" w:rsidRDefault="00A13E93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>
              <w:t>(</w:t>
            </w:r>
            <w:hyperlink r:id="rId10" w:history="1">
              <w:r w:rsidR="0006229E" w:rsidRPr="00071BA1">
                <w:rPr>
                  <w:rStyle w:val="a7"/>
                  <w:rFonts w:ascii="Times New Roman" w:hAnsi="Times New Roman" w:cs="Times New Roman"/>
                  <w:spacing w:val="-2"/>
                  <w:w w:val="110"/>
                  <w:u w:color="0000FF"/>
                </w:rPr>
                <w:t>https://cbon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ds.ru/company/Cbonds_Valuation</w:t>
            </w:r>
            <w:r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)</w:t>
            </w:r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;</w:t>
            </w:r>
          </w:p>
        </w:tc>
      </w:tr>
      <w:tr w:rsidR="0006229E" w:rsidRPr="00202042" w:rsidTr="009326CD">
        <w:trPr>
          <w:trHeight w:val="561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11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06229E" w:rsidRPr="00071BA1" w:rsidRDefault="00363F1B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12">
              <w:r w:rsidR="0006229E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ds.ru/cbonds_estimation/</w:t>
            </w:r>
          </w:p>
        </w:tc>
      </w:tr>
      <w:tr w:rsidR="0006229E" w:rsidRPr="00202042" w:rsidTr="009326CD">
        <w:trPr>
          <w:trHeight w:val="824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spacing w:after="40"/>
              <w:rPr>
                <w:rFonts w:ascii="Times New Roman" w:hAnsi="Times New Roman" w:cs="Times New Roman"/>
                <w:spacing w:val="40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Информационно-аналитический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продукт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RuData</w:t>
            </w:r>
            <w:proofErr w:type="spellEnd"/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Price</w:t>
            </w:r>
            <w:proofErr w:type="spellEnd"/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Международной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информационной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группы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«Интерфакс»</w:t>
            </w:r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Индексная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методике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RUS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или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</w:p>
        </w:tc>
        <w:tc>
          <w:tcPr>
            <w:tcW w:w="6323" w:type="dxa"/>
            <w:vAlign w:val="center"/>
          </w:tcPr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https://rudata.info/aboutDB/data-</w:t>
            </w:r>
            <w:r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price</w:t>
            </w:r>
          </w:p>
        </w:tc>
      </w:tr>
    </w:tbl>
    <w:p w:rsidR="00470DAB" w:rsidRPr="009E13FB" w:rsidRDefault="00470DAB">
      <w:pPr>
        <w:rPr>
          <w:rFonts w:ascii="Times New Roman" w:hAnsi="Times New Roman" w:cs="Times New Roman"/>
        </w:rPr>
      </w:pPr>
    </w:p>
    <w:sectPr w:rsidR="00470DAB" w:rsidRPr="009E13FB" w:rsidSect="00F50966">
      <w:type w:val="continuous"/>
      <w:pgSz w:w="16840" w:h="11910" w:orient="landscape"/>
      <w:pgMar w:top="567" w:right="2409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04A4"/>
    <w:multiLevelType w:val="hybridMultilevel"/>
    <w:tmpl w:val="0C1ABED2"/>
    <w:lvl w:ilvl="0" w:tplc="2ED05926">
      <w:start w:val="1"/>
      <w:numFmt w:val="lowerLetter"/>
      <w:lvlText w:val="%1)"/>
      <w:lvlJc w:val="left"/>
      <w:pPr>
        <w:ind w:left="14" w:hanging="59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84"/>
        <w:sz w:val="16"/>
        <w:szCs w:val="16"/>
        <w:lang w:val="ru-RU" w:eastAsia="en-US" w:bidi="ar-SA"/>
      </w:rPr>
    </w:lvl>
    <w:lvl w:ilvl="1" w:tplc="598CAB7C">
      <w:numFmt w:val="bullet"/>
      <w:lvlText w:val="•"/>
      <w:lvlJc w:val="left"/>
      <w:pPr>
        <w:ind w:left="196" w:hanging="59"/>
      </w:pPr>
      <w:rPr>
        <w:rFonts w:hint="default"/>
        <w:lang w:val="ru-RU" w:eastAsia="en-US" w:bidi="ar-SA"/>
      </w:rPr>
    </w:lvl>
    <w:lvl w:ilvl="2" w:tplc="30823A3A">
      <w:numFmt w:val="bullet"/>
      <w:lvlText w:val="•"/>
      <w:lvlJc w:val="left"/>
      <w:pPr>
        <w:ind w:left="373" w:hanging="59"/>
      </w:pPr>
      <w:rPr>
        <w:rFonts w:hint="default"/>
        <w:lang w:val="ru-RU" w:eastAsia="en-US" w:bidi="ar-SA"/>
      </w:rPr>
    </w:lvl>
    <w:lvl w:ilvl="3" w:tplc="28442CAA">
      <w:numFmt w:val="bullet"/>
      <w:lvlText w:val="•"/>
      <w:lvlJc w:val="left"/>
      <w:pPr>
        <w:ind w:left="550" w:hanging="59"/>
      </w:pPr>
      <w:rPr>
        <w:rFonts w:hint="default"/>
        <w:lang w:val="ru-RU" w:eastAsia="en-US" w:bidi="ar-SA"/>
      </w:rPr>
    </w:lvl>
    <w:lvl w:ilvl="4" w:tplc="D5C8DB9C">
      <w:numFmt w:val="bullet"/>
      <w:lvlText w:val="•"/>
      <w:lvlJc w:val="left"/>
      <w:pPr>
        <w:ind w:left="727" w:hanging="59"/>
      </w:pPr>
      <w:rPr>
        <w:rFonts w:hint="default"/>
        <w:lang w:val="ru-RU" w:eastAsia="en-US" w:bidi="ar-SA"/>
      </w:rPr>
    </w:lvl>
    <w:lvl w:ilvl="5" w:tplc="9FCCBF58">
      <w:numFmt w:val="bullet"/>
      <w:lvlText w:val="•"/>
      <w:lvlJc w:val="left"/>
      <w:pPr>
        <w:ind w:left="904" w:hanging="59"/>
      </w:pPr>
      <w:rPr>
        <w:rFonts w:hint="default"/>
        <w:lang w:val="ru-RU" w:eastAsia="en-US" w:bidi="ar-SA"/>
      </w:rPr>
    </w:lvl>
    <w:lvl w:ilvl="6" w:tplc="1EF4DBD8">
      <w:numFmt w:val="bullet"/>
      <w:lvlText w:val="•"/>
      <w:lvlJc w:val="left"/>
      <w:pPr>
        <w:ind w:left="1081" w:hanging="59"/>
      </w:pPr>
      <w:rPr>
        <w:rFonts w:hint="default"/>
        <w:lang w:val="ru-RU" w:eastAsia="en-US" w:bidi="ar-SA"/>
      </w:rPr>
    </w:lvl>
    <w:lvl w:ilvl="7" w:tplc="AE8EEA30">
      <w:numFmt w:val="bullet"/>
      <w:lvlText w:val="•"/>
      <w:lvlJc w:val="left"/>
      <w:pPr>
        <w:ind w:left="1258" w:hanging="59"/>
      </w:pPr>
      <w:rPr>
        <w:rFonts w:hint="default"/>
        <w:lang w:val="ru-RU" w:eastAsia="en-US" w:bidi="ar-SA"/>
      </w:rPr>
    </w:lvl>
    <w:lvl w:ilvl="8" w:tplc="F404BCC4">
      <w:numFmt w:val="bullet"/>
      <w:lvlText w:val="•"/>
      <w:lvlJc w:val="left"/>
      <w:pPr>
        <w:ind w:left="1435" w:hanging="59"/>
      </w:pPr>
      <w:rPr>
        <w:rFonts w:hint="default"/>
        <w:lang w:val="ru-RU" w:eastAsia="en-US" w:bidi="ar-SA"/>
      </w:rPr>
    </w:lvl>
  </w:abstractNum>
  <w:abstractNum w:abstractNumId="1" w15:restartNumberingAfterBreak="0">
    <w:nsid w:val="142A4E82"/>
    <w:multiLevelType w:val="hybridMultilevel"/>
    <w:tmpl w:val="00ECCFDE"/>
    <w:lvl w:ilvl="0" w:tplc="21366E94">
      <w:start w:val="1"/>
      <w:numFmt w:val="decimal"/>
      <w:lvlText w:val="%1)"/>
      <w:lvlJc w:val="left"/>
      <w:pPr>
        <w:ind w:left="71" w:hanging="5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76F4EBF2">
      <w:numFmt w:val="bullet"/>
      <w:lvlText w:val="•"/>
      <w:lvlJc w:val="left"/>
      <w:pPr>
        <w:ind w:left="476" w:hanging="59"/>
      </w:pPr>
      <w:rPr>
        <w:rFonts w:hint="default"/>
        <w:lang w:val="ru-RU" w:eastAsia="en-US" w:bidi="ar-SA"/>
      </w:rPr>
    </w:lvl>
    <w:lvl w:ilvl="2" w:tplc="62B89640">
      <w:numFmt w:val="bullet"/>
      <w:lvlText w:val="•"/>
      <w:lvlJc w:val="left"/>
      <w:pPr>
        <w:ind w:left="873" w:hanging="59"/>
      </w:pPr>
      <w:rPr>
        <w:rFonts w:hint="default"/>
        <w:lang w:val="ru-RU" w:eastAsia="en-US" w:bidi="ar-SA"/>
      </w:rPr>
    </w:lvl>
    <w:lvl w:ilvl="3" w:tplc="9D180AAA">
      <w:numFmt w:val="bullet"/>
      <w:lvlText w:val="•"/>
      <w:lvlJc w:val="left"/>
      <w:pPr>
        <w:ind w:left="1270" w:hanging="59"/>
      </w:pPr>
      <w:rPr>
        <w:rFonts w:hint="default"/>
        <w:lang w:val="ru-RU" w:eastAsia="en-US" w:bidi="ar-SA"/>
      </w:rPr>
    </w:lvl>
    <w:lvl w:ilvl="4" w:tplc="789A3F28">
      <w:numFmt w:val="bullet"/>
      <w:lvlText w:val="•"/>
      <w:lvlJc w:val="left"/>
      <w:pPr>
        <w:ind w:left="1667" w:hanging="59"/>
      </w:pPr>
      <w:rPr>
        <w:rFonts w:hint="default"/>
        <w:lang w:val="ru-RU" w:eastAsia="en-US" w:bidi="ar-SA"/>
      </w:rPr>
    </w:lvl>
    <w:lvl w:ilvl="5" w:tplc="72582910">
      <w:numFmt w:val="bullet"/>
      <w:lvlText w:val="•"/>
      <w:lvlJc w:val="left"/>
      <w:pPr>
        <w:ind w:left="2064" w:hanging="59"/>
      </w:pPr>
      <w:rPr>
        <w:rFonts w:hint="default"/>
        <w:lang w:val="ru-RU" w:eastAsia="en-US" w:bidi="ar-SA"/>
      </w:rPr>
    </w:lvl>
    <w:lvl w:ilvl="6" w:tplc="B6F0B1B0">
      <w:numFmt w:val="bullet"/>
      <w:lvlText w:val="•"/>
      <w:lvlJc w:val="left"/>
      <w:pPr>
        <w:ind w:left="2461" w:hanging="59"/>
      </w:pPr>
      <w:rPr>
        <w:rFonts w:hint="default"/>
        <w:lang w:val="ru-RU" w:eastAsia="en-US" w:bidi="ar-SA"/>
      </w:rPr>
    </w:lvl>
    <w:lvl w:ilvl="7" w:tplc="507C2A2E">
      <w:numFmt w:val="bullet"/>
      <w:lvlText w:val="•"/>
      <w:lvlJc w:val="left"/>
      <w:pPr>
        <w:ind w:left="2858" w:hanging="59"/>
      </w:pPr>
      <w:rPr>
        <w:rFonts w:hint="default"/>
        <w:lang w:val="ru-RU" w:eastAsia="en-US" w:bidi="ar-SA"/>
      </w:rPr>
    </w:lvl>
    <w:lvl w:ilvl="8" w:tplc="8286C5AA">
      <w:numFmt w:val="bullet"/>
      <w:lvlText w:val="•"/>
      <w:lvlJc w:val="left"/>
      <w:pPr>
        <w:ind w:left="3255" w:hanging="59"/>
      </w:pPr>
      <w:rPr>
        <w:rFonts w:hint="default"/>
        <w:lang w:val="ru-RU" w:eastAsia="en-US" w:bidi="ar-SA"/>
      </w:rPr>
    </w:lvl>
  </w:abstractNum>
  <w:abstractNum w:abstractNumId="2" w15:restartNumberingAfterBreak="0">
    <w:nsid w:val="23756EB3"/>
    <w:multiLevelType w:val="hybridMultilevel"/>
    <w:tmpl w:val="346ED6D4"/>
    <w:lvl w:ilvl="0" w:tplc="1FB029EA">
      <w:start w:val="1"/>
      <w:numFmt w:val="lowerLetter"/>
      <w:lvlText w:val="%1)"/>
      <w:lvlJc w:val="left"/>
      <w:pPr>
        <w:ind w:left="12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6"/>
        <w:szCs w:val="6"/>
        <w:lang w:val="ru-RU" w:eastAsia="en-US" w:bidi="ar-SA"/>
      </w:rPr>
    </w:lvl>
    <w:lvl w:ilvl="1" w:tplc="7EA63C7E">
      <w:numFmt w:val="bullet"/>
      <w:lvlText w:val="•"/>
      <w:lvlJc w:val="left"/>
      <w:pPr>
        <w:ind w:left="422" w:hanging="59"/>
      </w:pPr>
      <w:rPr>
        <w:rFonts w:hint="default"/>
        <w:lang w:val="ru-RU" w:eastAsia="en-US" w:bidi="ar-SA"/>
      </w:rPr>
    </w:lvl>
    <w:lvl w:ilvl="2" w:tplc="2BAA86FA">
      <w:numFmt w:val="bullet"/>
      <w:lvlText w:val="•"/>
      <w:lvlJc w:val="left"/>
      <w:pPr>
        <w:ind w:left="825" w:hanging="59"/>
      </w:pPr>
      <w:rPr>
        <w:rFonts w:hint="default"/>
        <w:lang w:val="ru-RU" w:eastAsia="en-US" w:bidi="ar-SA"/>
      </w:rPr>
    </w:lvl>
    <w:lvl w:ilvl="3" w:tplc="85744F66">
      <w:numFmt w:val="bullet"/>
      <w:lvlText w:val="•"/>
      <w:lvlJc w:val="left"/>
      <w:pPr>
        <w:ind w:left="1228" w:hanging="59"/>
      </w:pPr>
      <w:rPr>
        <w:rFonts w:hint="default"/>
        <w:lang w:val="ru-RU" w:eastAsia="en-US" w:bidi="ar-SA"/>
      </w:rPr>
    </w:lvl>
    <w:lvl w:ilvl="4" w:tplc="882C7476">
      <w:numFmt w:val="bullet"/>
      <w:lvlText w:val="•"/>
      <w:lvlJc w:val="left"/>
      <w:pPr>
        <w:ind w:left="1631" w:hanging="59"/>
      </w:pPr>
      <w:rPr>
        <w:rFonts w:hint="default"/>
        <w:lang w:val="ru-RU" w:eastAsia="en-US" w:bidi="ar-SA"/>
      </w:rPr>
    </w:lvl>
    <w:lvl w:ilvl="5" w:tplc="4C303D64">
      <w:numFmt w:val="bullet"/>
      <w:lvlText w:val="•"/>
      <w:lvlJc w:val="left"/>
      <w:pPr>
        <w:ind w:left="2034" w:hanging="59"/>
      </w:pPr>
      <w:rPr>
        <w:rFonts w:hint="default"/>
        <w:lang w:val="ru-RU" w:eastAsia="en-US" w:bidi="ar-SA"/>
      </w:rPr>
    </w:lvl>
    <w:lvl w:ilvl="6" w:tplc="7FB23016">
      <w:numFmt w:val="bullet"/>
      <w:lvlText w:val="•"/>
      <w:lvlJc w:val="left"/>
      <w:pPr>
        <w:ind w:left="2437" w:hanging="59"/>
      </w:pPr>
      <w:rPr>
        <w:rFonts w:hint="default"/>
        <w:lang w:val="ru-RU" w:eastAsia="en-US" w:bidi="ar-SA"/>
      </w:rPr>
    </w:lvl>
    <w:lvl w:ilvl="7" w:tplc="3C2A855A">
      <w:numFmt w:val="bullet"/>
      <w:lvlText w:val="•"/>
      <w:lvlJc w:val="left"/>
      <w:pPr>
        <w:ind w:left="2840" w:hanging="59"/>
      </w:pPr>
      <w:rPr>
        <w:rFonts w:hint="default"/>
        <w:lang w:val="ru-RU" w:eastAsia="en-US" w:bidi="ar-SA"/>
      </w:rPr>
    </w:lvl>
    <w:lvl w:ilvl="8" w:tplc="68CCFA40">
      <w:numFmt w:val="bullet"/>
      <w:lvlText w:val="•"/>
      <w:lvlJc w:val="left"/>
      <w:pPr>
        <w:ind w:left="3243" w:hanging="59"/>
      </w:pPr>
      <w:rPr>
        <w:rFonts w:hint="default"/>
        <w:lang w:val="ru-RU" w:eastAsia="en-US" w:bidi="ar-SA"/>
      </w:rPr>
    </w:lvl>
  </w:abstractNum>
  <w:abstractNum w:abstractNumId="3" w15:restartNumberingAfterBreak="0">
    <w:nsid w:val="34196C19"/>
    <w:multiLevelType w:val="hybridMultilevel"/>
    <w:tmpl w:val="320C6D36"/>
    <w:lvl w:ilvl="0" w:tplc="44689948">
      <w:start w:val="1"/>
      <w:numFmt w:val="decimal"/>
      <w:lvlText w:val="%1)"/>
      <w:lvlJc w:val="left"/>
      <w:pPr>
        <w:ind w:left="14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984406E4">
      <w:numFmt w:val="bullet"/>
      <w:lvlText w:val="•"/>
      <w:lvlJc w:val="left"/>
      <w:pPr>
        <w:ind w:left="196" w:hanging="59"/>
      </w:pPr>
      <w:rPr>
        <w:rFonts w:hint="default"/>
        <w:lang w:val="ru-RU" w:eastAsia="en-US" w:bidi="ar-SA"/>
      </w:rPr>
    </w:lvl>
    <w:lvl w:ilvl="2" w:tplc="9B9890C6">
      <w:numFmt w:val="bullet"/>
      <w:lvlText w:val="•"/>
      <w:lvlJc w:val="left"/>
      <w:pPr>
        <w:ind w:left="373" w:hanging="59"/>
      </w:pPr>
      <w:rPr>
        <w:rFonts w:hint="default"/>
        <w:lang w:val="ru-RU" w:eastAsia="en-US" w:bidi="ar-SA"/>
      </w:rPr>
    </w:lvl>
    <w:lvl w:ilvl="3" w:tplc="73F85D8C">
      <w:numFmt w:val="bullet"/>
      <w:lvlText w:val="•"/>
      <w:lvlJc w:val="left"/>
      <w:pPr>
        <w:ind w:left="550" w:hanging="59"/>
      </w:pPr>
      <w:rPr>
        <w:rFonts w:hint="default"/>
        <w:lang w:val="ru-RU" w:eastAsia="en-US" w:bidi="ar-SA"/>
      </w:rPr>
    </w:lvl>
    <w:lvl w:ilvl="4" w:tplc="62A6FDC2">
      <w:numFmt w:val="bullet"/>
      <w:lvlText w:val="•"/>
      <w:lvlJc w:val="left"/>
      <w:pPr>
        <w:ind w:left="727" w:hanging="59"/>
      </w:pPr>
      <w:rPr>
        <w:rFonts w:hint="default"/>
        <w:lang w:val="ru-RU" w:eastAsia="en-US" w:bidi="ar-SA"/>
      </w:rPr>
    </w:lvl>
    <w:lvl w:ilvl="5" w:tplc="B0F649DE">
      <w:numFmt w:val="bullet"/>
      <w:lvlText w:val="•"/>
      <w:lvlJc w:val="left"/>
      <w:pPr>
        <w:ind w:left="904" w:hanging="59"/>
      </w:pPr>
      <w:rPr>
        <w:rFonts w:hint="default"/>
        <w:lang w:val="ru-RU" w:eastAsia="en-US" w:bidi="ar-SA"/>
      </w:rPr>
    </w:lvl>
    <w:lvl w:ilvl="6" w:tplc="29FC15CE">
      <w:numFmt w:val="bullet"/>
      <w:lvlText w:val="•"/>
      <w:lvlJc w:val="left"/>
      <w:pPr>
        <w:ind w:left="1081" w:hanging="59"/>
      </w:pPr>
      <w:rPr>
        <w:rFonts w:hint="default"/>
        <w:lang w:val="ru-RU" w:eastAsia="en-US" w:bidi="ar-SA"/>
      </w:rPr>
    </w:lvl>
    <w:lvl w:ilvl="7" w:tplc="CA5E17D6">
      <w:numFmt w:val="bullet"/>
      <w:lvlText w:val="•"/>
      <w:lvlJc w:val="left"/>
      <w:pPr>
        <w:ind w:left="1258" w:hanging="59"/>
      </w:pPr>
      <w:rPr>
        <w:rFonts w:hint="default"/>
        <w:lang w:val="ru-RU" w:eastAsia="en-US" w:bidi="ar-SA"/>
      </w:rPr>
    </w:lvl>
    <w:lvl w:ilvl="8" w:tplc="AD30915A">
      <w:numFmt w:val="bullet"/>
      <w:lvlText w:val="•"/>
      <w:lvlJc w:val="left"/>
      <w:pPr>
        <w:ind w:left="1435" w:hanging="59"/>
      </w:pPr>
      <w:rPr>
        <w:rFonts w:hint="default"/>
        <w:lang w:val="ru-RU" w:eastAsia="en-US" w:bidi="ar-SA"/>
      </w:rPr>
    </w:lvl>
  </w:abstractNum>
  <w:abstractNum w:abstractNumId="4" w15:restartNumberingAfterBreak="0">
    <w:nsid w:val="38141F16"/>
    <w:multiLevelType w:val="hybridMultilevel"/>
    <w:tmpl w:val="0F3845C0"/>
    <w:lvl w:ilvl="0" w:tplc="AED6C56A">
      <w:start w:val="6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389C7A60"/>
    <w:multiLevelType w:val="hybridMultilevel"/>
    <w:tmpl w:val="6DAE0D4A"/>
    <w:lvl w:ilvl="0" w:tplc="19BE0E64">
      <w:start w:val="1"/>
      <w:numFmt w:val="decimal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D892DDC2">
      <w:numFmt w:val="bullet"/>
      <w:lvlText w:val="•"/>
      <w:lvlJc w:val="left"/>
      <w:pPr>
        <w:ind w:left="412" w:hanging="59"/>
      </w:pPr>
      <w:rPr>
        <w:rFonts w:hint="default"/>
        <w:lang w:val="ru-RU" w:eastAsia="en-US" w:bidi="ar-SA"/>
      </w:rPr>
    </w:lvl>
    <w:lvl w:ilvl="2" w:tplc="17D491B8">
      <w:numFmt w:val="bullet"/>
      <w:lvlText w:val="•"/>
      <w:lvlJc w:val="left"/>
      <w:pPr>
        <w:ind w:left="745" w:hanging="59"/>
      </w:pPr>
      <w:rPr>
        <w:rFonts w:hint="default"/>
        <w:lang w:val="ru-RU" w:eastAsia="en-US" w:bidi="ar-SA"/>
      </w:rPr>
    </w:lvl>
    <w:lvl w:ilvl="3" w:tplc="B0ECDD6C">
      <w:numFmt w:val="bullet"/>
      <w:lvlText w:val="•"/>
      <w:lvlJc w:val="left"/>
      <w:pPr>
        <w:ind w:left="1077" w:hanging="59"/>
      </w:pPr>
      <w:rPr>
        <w:rFonts w:hint="default"/>
        <w:lang w:val="ru-RU" w:eastAsia="en-US" w:bidi="ar-SA"/>
      </w:rPr>
    </w:lvl>
    <w:lvl w:ilvl="4" w:tplc="0928B96A">
      <w:numFmt w:val="bullet"/>
      <w:lvlText w:val="•"/>
      <w:lvlJc w:val="left"/>
      <w:pPr>
        <w:ind w:left="1410" w:hanging="59"/>
      </w:pPr>
      <w:rPr>
        <w:rFonts w:hint="default"/>
        <w:lang w:val="ru-RU" w:eastAsia="en-US" w:bidi="ar-SA"/>
      </w:rPr>
    </w:lvl>
    <w:lvl w:ilvl="5" w:tplc="B5BECF98">
      <w:numFmt w:val="bullet"/>
      <w:lvlText w:val="•"/>
      <w:lvlJc w:val="left"/>
      <w:pPr>
        <w:ind w:left="1743" w:hanging="59"/>
      </w:pPr>
      <w:rPr>
        <w:rFonts w:hint="default"/>
        <w:lang w:val="ru-RU" w:eastAsia="en-US" w:bidi="ar-SA"/>
      </w:rPr>
    </w:lvl>
    <w:lvl w:ilvl="6" w:tplc="93F0043A">
      <w:numFmt w:val="bullet"/>
      <w:lvlText w:val="•"/>
      <w:lvlJc w:val="left"/>
      <w:pPr>
        <w:ind w:left="2075" w:hanging="59"/>
      </w:pPr>
      <w:rPr>
        <w:rFonts w:hint="default"/>
        <w:lang w:val="ru-RU" w:eastAsia="en-US" w:bidi="ar-SA"/>
      </w:rPr>
    </w:lvl>
    <w:lvl w:ilvl="7" w:tplc="72742AC4">
      <w:numFmt w:val="bullet"/>
      <w:lvlText w:val="•"/>
      <w:lvlJc w:val="left"/>
      <w:pPr>
        <w:ind w:left="2408" w:hanging="59"/>
      </w:pPr>
      <w:rPr>
        <w:rFonts w:hint="default"/>
        <w:lang w:val="ru-RU" w:eastAsia="en-US" w:bidi="ar-SA"/>
      </w:rPr>
    </w:lvl>
    <w:lvl w:ilvl="8" w:tplc="F2EE44CE">
      <w:numFmt w:val="bullet"/>
      <w:lvlText w:val="•"/>
      <w:lvlJc w:val="left"/>
      <w:pPr>
        <w:ind w:left="2741" w:hanging="59"/>
      </w:pPr>
      <w:rPr>
        <w:rFonts w:hint="default"/>
        <w:lang w:val="ru-RU" w:eastAsia="en-US" w:bidi="ar-SA"/>
      </w:rPr>
    </w:lvl>
  </w:abstractNum>
  <w:abstractNum w:abstractNumId="6" w15:restartNumberingAfterBreak="0">
    <w:nsid w:val="3FE164F8"/>
    <w:multiLevelType w:val="hybridMultilevel"/>
    <w:tmpl w:val="0668FFC8"/>
    <w:lvl w:ilvl="0" w:tplc="22849504">
      <w:start w:val="1"/>
      <w:numFmt w:val="decimal"/>
      <w:lvlText w:val="%1)"/>
      <w:lvlJc w:val="left"/>
      <w:pPr>
        <w:ind w:left="16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819EF428">
      <w:numFmt w:val="bullet"/>
      <w:lvlText w:val="•"/>
      <w:lvlJc w:val="left"/>
      <w:pPr>
        <w:ind w:left="241" w:hanging="59"/>
      </w:pPr>
      <w:rPr>
        <w:rFonts w:hint="default"/>
        <w:lang w:val="ru-RU" w:eastAsia="en-US" w:bidi="ar-SA"/>
      </w:rPr>
    </w:lvl>
    <w:lvl w:ilvl="2" w:tplc="3760DCE4">
      <w:numFmt w:val="bullet"/>
      <w:lvlText w:val="•"/>
      <w:lvlJc w:val="left"/>
      <w:pPr>
        <w:ind w:left="463" w:hanging="59"/>
      </w:pPr>
      <w:rPr>
        <w:rFonts w:hint="default"/>
        <w:lang w:val="ru-RU" w:eastAsia="en-US" w:bidi="ar-SA"/>
      </w:rPr>
    </w:lvl>
    <w:lvl w:ilvl="3" w:tplc="A92A4BE8">
      <w:numFmt w:val="bullet"/>
      <w:lvlText w:val="•"/>
      <w:lvlJc w:val="left"/>
      <w:pPr>
        <w:ind w:left="685" w:hanging="59"/>
      </w:pPr>
      <w:rPr>
        <w:rFonts w:hint="default"/>
        <w:lang w:val="ru-RU" w:eastAsia="en-US" w:bidi="ar-SA"/>
      </w:rPr>
    </w:lvl>
    <w:lvl w:ilvl="4" w:tplc="547EC372">
      <w:numFmt w:val="bullet"/>
      <w:lvlText w:val="•"/>
      <w:lvlJc w:val="left"/>
      <w:pPr>
        <w:ind w:left="907" w:hanging="59"/>
      </w:pPr>
      <w:rPr>
        <w:rFonts w:hint="default"/>
        <w:lang w:val="ru-RU" w:eastAsia="en-US" w:bidi="ar-SA"/>
      </w:rPr>
    </w:lvl>
    <w:lvl w:ilvl="5" w:tplc="7A441698">
      <w:numFmt w:val="bullet"/>
      <w:lvlText w:val="•"/>
      <w:lvlJc w:val="left"/>
      <w:pPr>
        <w:ind w:left="1129" w:hanging="59"/>
      </w:pPr>
      <w:rPr>
        <w:rFonts w:hint="default"/>
        <w:lang w:val="ru-RU" w:eastAsia="en-US" w:bidi="ar-SA"/>
      </w:rPr>
    </w:lvl>
    <w:lvl w:ilvl="6" w:tplc="21924832">
      <w:numFmt w:val="bullet"/>
      <w:lvlText w:val="•"/>
      <w:lvlJc w:val="left"/>
      <w:pPr>
        <w:ind w:left="1351" w:hanging="59"/>
      </w:pPr>
      <w:rPr>
        <w:rFonts w:hint="default"/>
        <w:lang w:val="ru-RU" w:eastAsia="en-US" w:bidi="ar-SA"/>
      </w:rPr>
    </w:lvl>
    <w:lvl w:ilvl="7" w:tplc="302C715E">
      <w:numFmt w:val="bullet"/>
      <w:lvlText w:val="•"/>
      <w:lvlJc w:val="left"/>
      <w:pPr>
        <w:ind w:left="1572" w:hanging="59"/>
      </w:pPr>
      <w:rPr>
        <w:rFonts w:hint="default"/>
        <w:lang w:val="ru-RU" w:eastAsia="en-US" w:bidi="ar-SA"/>
      </w:rPr>
    </w:lvl>
    <w:lvl w:ilvl="8" w:tplc="B10CABDC">
      <w:numFmt w:val="bullet"/>
      <w:lvlText w:val="•"/>
      <w:lvlJc w:val="left"/>
      <w:pPr>
        <w:ind w:left="1794" w:hanging="59"/>
      </w:pPr>
      <w:rPr>
        <w:rFonts w:hint="default"/>
        <w:lang w:val="ru-RU" w:eastAsia="en-US" w:bidi="ar-SA"/>
      </w:rPr>
    </w:lvl>
  </w:abstractNum>
  <w:abstractNum w:abstractNumId="7" w15:restartNumberingAfterBreak="0">
    <w:nsid w:val="4AD466B9"/>
    <w:multiLevelType w:val="hybridMultilevel"/>
    <w:tmpl w:val="7DD60BB6"/>
    <w:lvl w:ilvl="0" w:tplc="A8CC32DE">
      <w:start w:val="1"/>
      <w:numFmt w:val="decimal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30E06958">
      <w:numFmt w:val="bullet"/>
      <w:lvlText w:val="•"/>
      <w:lvlJc w:val="left"/>
      <w:pPr>
        <w:ind w:left="476" w:hanging="59"/>
      </w:pPr>
      <w:rPr>
        <w:rFonts w:hint="default"/>
        <w:lang w:val="ru-RU" w:eastAsia="en-US" w:bidi="ar-SA"/>
      </w:rPr>
    </w:lvl>
    <w:lvl w:ilvl="2" w:tplc="AD70160E">
      <w:numFmt w:val="bullet"/>
      <w:lvlText w:val="•"/>
      <w:lvlJc w:val="left"/>
      <w:pPr>
        <w:ind w:left="873" w:hanging="59"/>
      </w:pPr>
      <w:rPr>
        <w:rFonts w:hint="default"/>
        <w:lang w:val="ru-RU" w:eastAsia="en-US" w:bidi="ar-SA"/>
      </w:rPr>
    </w:lvl>
    <w:lvl w:ilvl="3" w:tplc="5B485178">
      <w:numFmt w:val="bullet"/>
      <w:lvlText w:val="•"/>
      <w:lvlJc w:val="left"/>
      <w:pPr>
        <w:ind w:left="1270" w:hanging="59"/>
      </w:pPr>
      <w:rPr>
        <w:rFonts w:hint="default"/>
        <w:lang w:val="ru-RU" w:eastAsia="en-US" w:bidi="ar-SA"/>
      </w:rPr>
    </w:lvl>
    <w:lvl w:ilvl="4" w:tplc="DC48329C">
      <w:numFmt w:val="bullet"/>
      <w:lvlText w:val="•"/>
      <w:lvlJc w:val="left"/>
      <w:pPr>
        <w:ind w:left="1667" w:hanging="59"/>
      </w:pPr>
      <w:rPr>
        <w:rFonts w:hint="default"/>
        <w:lang w:val="ru-RU" w:eastAsia="en-US" w:bidi="ar-SA"/>
      </w:rPr>
    </w:lvl>
    <w:lvl w:ilvl="5" w:tplc="17C8A226">
      <w:numFmt w:val="bullet"/>
      <w:lvlText w:val="•"/>
      <w:lvlJc w:val="left"/>
      <w:pPr>
        <w:ind w:left="2064" w:hanging="59"/>
      </w:pPr>
      <w:rPr>
        <w:rFonts w:hint="default"/>
        <w:lang w:val="ru-RU" w:eastAsia="en-US" w:bidi="ar-SA"/>
      </w:rPr>
    </w:lvl>
    <w:lvl w:ilvl="6" w:tplc="2DA22336">
      <w:numFmt w:val="bullet"/>
      <w:lvlText w:val="•"/>
      <w:lvlJc w:val="left"/>
      <w:pPr>
        <w:ind w:left="2461" w:hanging="59"/>
      </w:pPr>
      <w:rPr>
        <w:rFonts w:hint="default"/>
        <w:lang w:val="ru-RU" w:eastAsia="en-US" w:bidi="ar-SA"/>
      </w:rPr>
    </w:lvl>
    <w:lvl w:ilvl="7" w:tplc="34B429CC">
      <w:numFmt w:val="bullet"/>
      <w:lvlText w:val="•"/>
      <w:lvlJc w:val="left"/>
      <w:pPr>
        <w:ind w:left="2858" w:hanging="59"/>
      </w:pPr>
      <w:rPr>
        <w:rFonts w:hint="default"/>
        <w:lang w:val="ru-RU" w:eastAsia="en-US" w:bidi="ar-SA"/>
      </w:rPr>
    </w:lvl>
    <w:lvl w:ilvl="8" w:tplc="C40EE3A2">
      <w:numFmt w:val="bullet"/>
      <w:lvlText w:val="•"/>
      <w:lvlJc w:val="left"/>
      <w:pPr>
        <w:ind w:left="3255" w:hanging="59"/>
      </w:pPr>
      <w:rPr>
        <w:rFonts w:hint="default"/>
        <w:lang w:val="ru-RU" w:eastAsia="en-US" w:bidi="ar-SA"/>
      </w:rPr>
    </w:lvl>
  </w:abstractNum>
  <w:abstractNum w:abstractNumId="8" w15:restartNumberingAfterBreak="0">
    <w:nsid w:val="5D206B7A"/>
    <w:multiLevelType w:val="hybridMultilevel"/>
    <w:tmpl w:val="50540E14"/>
    <w:lvl w:ilvl="0" w:tplc="5178C126">
      <w:start w:val="1"/>
      <w:numFmt w:val="decimal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C15EED88">
      <w:numFmt w:val="bullet"/>
      <w:lvlText w:val="•"/>
      <w:lvlJc w:val="left"/>
      <w:pPr>
        <w:ind w:left="412" w:hanging="59"/>
      </w:pPr>
      <w:rPr>
        <w:rFonts w:hint="default"/>
        <w:lang w:val="ru-RU" w:eastAsia="en-US" w:bidi="ar-SA"/>
      </w:rPr>
    </w:lvl>
    <w:lvl w:ilvl="2" w:tplc="2E3AF218">
      <w:numFmt w:val="bullet"/>
      <w:lvlText w:val="•"/>
      <w:lvlJc w:val="left"/>
      <w:pPr>
        <w:ind w:left="745" w:hanging="59"/>
      </w:pPr>
      <w:rPr>
        <w:rFonts w:hint="default"/>
        <w:lang w:val="ru-RU" w:eastAsia="en-US" w:bidi="ar-SA"/>
      </w:rPr>
    </w:lvl>
    <w:lvl w:ilvl="3" w:tplc="0478E648">
      <w:numFmt w:val="bullet"/>
      <w:lvlText w:val="•"/>
      <w:lvlJc w:val="left"/>
      <w:pPr>
        <w:ind w:left="1077" w:hanging="59"/>
      </w:pPr>
      <w:rPr>
        <w:rFonts w:hint="default"/>
        <w:lang w:val="ru-RU" w:eastAsia="en-US" w:bidi="ar-SA"/>
      </w:rPr>
    </w:lvl>
    <w:lvl w:ilvl="4" w:tplc="FF3E84E4">
      <w:numFmt w:val="bullet"/>
      <w:lvlText w:val="•"/>
      <w:lvlJc w:val="left"/>
      <w:pPr>
        <w:ind w:left="1410" w:hanging="59"/>
      </w:pPr>
      <w:rPr>
        <w:rFonts w:hint="default"/>
        <w:lang w:val="ru-RU" w:eastAsia="en-US" w:bidi="ar-SA"/>
      </w:rPr>
    </w:lvl>
    <w:lvl w:ilvl="5" w:tplc="91F84E46">
      <w:numFmt w:val="bullet"/>
      <w:lvlText w:val="•"/>
      <w:lvlJc w:val="left"/>
      <w:pPr>
        <w:ind w:left="1743" w:hanging="59"/>
      </w:pPr>
      <w:rPr>
        <w:rFonts w:hint="default"/>
        <w:lang w:val="ru-RU" w:eastAsia="en-US" w:bidi="ar-SA"/>
      </w:rPr>
    </w:lvl>
    <w:lvl w:ilvl="6" w:tplc="3F08AB62">
      <w:numFmt w:val="bullet"/>
      <w:lvlText w:val="•"/>
      <w:lvlJc w:val="left"/>
      <w:pPr>
        <w:ind w:left="2075" w:hanging="59"/>
      </w:pPr>
      <w:rPr>
        <w:rFonts w:hint="default"/>
        <w:lang w:val="ru-RU" w:eastAsia="en-US" w:bidi="ar-SA"/>
      </w:rPr>
    </w:lvl>
    <w:lvl w:ilvl="7" w:tplc="6C60F7DE">
      <w:numFmt w:val="bullet"/>
      <w:lvlText w:val="•"/>
      <w:lvlJc w:val="left"/>
      <w:pPr>
        <w:ind w:left="2408" w:hanging="59"/>
      </w:pPr>
      <w:rPr>
        <w:rFonts w:hint="default"/>
        <w:lang w:val="ru-RU" w:eastAsia="en-US" w:bidi="ar-SA"/>
      </w:rPr>
    </w:lvl>
    <w:lvl w:ilvl="8" w:tplc="8BACDC3C">
      <w:numFmt w:val="bullet"/>
      <w:lvlText w:val="•"/>
      <w:lvlJc w:val="left"/>
      <w:pPr>
        <w:ind w:left="2741" w:hanging="59"/>
      </w:pPr>
      <w:rPr>
        <w:rFonts w:hint="default"/>
        <w:lang w:val="ru-RU" w:eastAsia="en-US" w:bidi="ar-SA"/>
      </w:rPr>
    </w:lvl>
  </w:abstractNum>
  <w:abstractNum w:abstractNumId="9" w15:restartNumberingAfterBreak="0">
    <w:nsid w:val="5FAC1954"/>
    <w:multiLevelType w:val="hybridMultilevel"/>
    <w:tmpl w:val="D8FCF234"/>
    <w:lvl w:ilvl="0" w:tplc="4C84D6C8">
      <w:start w:val="1"/>
      <w:numFmt w:val="lowerLetter"/>
      <w:lvlText w:val="%1)"/>
      <w:lvlJc w:val="left"/>
      <w:pPr>
        <w:ind w:left="13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16"/>
        <w:szCs w:val="16"/>
        <w:lang w:val="ru-RU" w:eastAsia="en-US" w:bidi="ar-SA"/>
      </w:rPr>
    </w:lvl>
    <w:lvl w:ilvl="1" w:tplc="81B8E746">
      <w:numFmt w:val="bullet"/>
      <w:lvlText w:val="•"/>
      <w:lvlJc w:val="left"/>
      <w:pPr>
        <w:ind w:left="583" w:hanging="59"/>
      </w:pPr>
      <w:rPr>
        <w:rFonts w:hint="default"/>
        <w:lang w:val="ru-RU" w:eastAsia="en-US" w:bidi="ar-SA"/>
      </w:rPr>
    </w:lvl>
    <w:lvl w:ilvl="2" w:tplc="E9B8D93C">
      <w:numFmt w:val="bullet"/>
      <w:lvlText w:val="•"/>
      <w:lvlJc w:val="left"/>
      <w:pPr>
        <w:ind w:left="1146" w:hanging="59"/>
      </w:pPr>
      <w:rPr>
        <w:rFonts w:hint="default"/>
        <w:lang w:val="ru-RU" w:eastAsia="en-US" w:bidi="ar-SA"/>
      </w:rPr>
    </w:lvl>
    <w:lvl w:ilvl="3" w:tplc="5CEE7CD2">
      <w:numFmt w:val="bullet"/>
      <w:lvlText w:val="•"/>
      <w:lvlJc w:val="left"/>
      <w:pPr>
        <w:ind w:left="1709" w:hanging="59"/>
      </w:pPr>
      <w:rPr>
        <w:rFonts w:hint="default"/>
        <w:lang w:val="ru-RU" w:eastAsia="en-US" w:bidi="ar-SA"/>
      </w:rPr>
    </w:lvl>
    <w:lvl w:ilvl="4" w:tplc="182008D4">
      <w:numFmt w:val="bullet"/>
      <w:lvlText w:val="•"/>
      <w:lvlJc w:val="left"/>
      <w:pPr>
        <w:ind w:left="2272" w:hanging="59"/>
      </w:pPr>
      <w:rPr>
        <w:rFonts w:hint="default"/>
        <w:lang w:val="ru-RU" w:eastAsia="en-US" w:bidi="ar-SA"/>
      </w:rPr>
    </w:lvl>
    <w:lvl w:ilvl="5" w:tplc="2D440BEC">
      <w:numFmt w:val="bullet"/>
      <w:lvlText w:val="•"/>
      <w:lvlJc w:val="left"/>
      <w:pPr>
        <w:ind w:left="2835" w:hanging="59"/>
      </w:pPr>
      <w:rPr>
        <w:rFonts w:hint="default"/>
        <w:lang w:val="ru-RU" w:eastAsia="en-US" w:bidi="ar-SA"/>
      </w:rPr>
    </w:lvl>
    <w:lvl w:ilvl="6" w:tplc="D458CB40">
      <w:numFmt w:val="bullet"/>
      <w:lvlText w:val="•"/>
      <w:lvlJc w:val="left"/>
      <w:pPr>
        <w:ind w:left="3398" w:hanging="59"/>
      </w:pPr>
      <w:rPr>
        <w:rFonts w:hint="default"/>
        <w:lang w:val="ru-RU" w:eastAsia="en-US" w:bidi="ar-SA"/>
      </w:rPr>
    </w:lvl>
    <w:lvl w:ilvl="7" w:tplc="DF461D76">
      <w:numFmt w:val="bullet"/>
      <w:lvlText w:val="•"/>
      <w:lvlJc w:val="left"/>
      <w:pPr>
        <w:ind w:left="3961" w:hanging="59"/>
      </w:pPr>
      <w:rPr>
        <w:rFonts w:hint="default"/>
        <w:lang w:val="ru-RU" w:eastAsia="en-US" w:bidi="ar-SA"/>
      </w:rPr>
    </w:lvl>
    <w:lvl w:ilvl="8" w:tplc="911C5546">
      <w:numFmt w:val="bullet"/>
      <w:lvlText w:val="•"/>
      <w:lvlJc w:val="left"/>
      <w:pPr>
        <w:ind w:left="4524" w:hanging="59"/>
      </w:pPr>
      <w:rPr>
        <w:rFonts w:hint="default"/>
        <w:lang w:val="ru-RU" w:eastAsia="en-US" w:bidi="ar-SA"/>
      </w:rPr>
    </w:lvl>
  </w:abstractNum>
  <w:abstractNum w:abstractNumId="10" w15:restartNumberingAfterBreak="0">
    <w:nsid w:val="763A6010"/>
    <w:multiLevelType w:val="hybridMultilevel"/>
    <w:tmpl w:val="14F08BE0"/>
    <w:lvl w:ilvl="0" w:tplc="B4D60760">
      <w:start w:val="1"/>
      <w:numFmt w:val="lowerLetter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6"/>
        <w:szCs w:val="6"/>
        <w:lang w:val="ru-RU" w:eastAsia="en-US" w:bidi="ar-SA"/>
      </w:rPr>
    </w:lvl>
    <w:lvl w:ilvl="1" w:tplc="688E7A28">
      <w:numFmt w:val="bullet"/>
      <w:lvlText w:val="•"/>
      <w:lvlJc w:val="left"/>
      <w:pPr>
        <w:ind w:left="637" w:hanging="59"/>
      </w:pPr>
      <w:rPr>
        <w:rFonts w:hint="default"/>
        <w:lang w:val="ru-RU" w:eastAsia="en-US" w:bidi="ar-SA"/>
      </w:rPr>
    </w:lvl>
    <w:lvl w:ilvl="2" w:tplc="DE84EEF2">
      <w:numFmt w:val="bullet"/>
      <w:lvlText w:val="•"/>
      <w:lvlJc w:val="left"/>
      <w:pPr>
        <w:ind w:left="1194" w:hanging="59"/>
      </w:pPr>
      <w:rPr>
        <w:rFonts w:hint="default"/>
        <w:lang w:val="ru-RU" w:eastAsia="en-US" w:bidi="ar-SA"/>
      </w:rPr>
    </w:lvl>
    <w:lvl w:ilvl="3" w:tplc="5FC691BA">
      <w:numFmt w:val="bullet"/>
      <w:lvlText w:val="•"/>
      <w:lvlJc w:val="left"/>
      <w:pPr>
        <w:ind w:left="1751" w:hanging="59"/>
      </w:pPr>
      <w:rPr>
        <w:rFonts w:hint="default"/>
        <w:lang w:val="ru-RU" w:eastAsia="en-US" w:bidi="ar-SA"/>
      </w:rPr>
    </w:lvl>
    <w:lvl w:ilvl="4" w:tplc="2228B87C">
      <w:numFmt w:val="bullet"/>
      <w:lvlText w:val="•"/>
      <w:lvlJc w:val="left"/>
      <w:pPr>
        <w:ind w:left="2308" w:hanging="59"/>
      </w:pPr>
      <w:rPr>
        <w:rFonts w:hint="default"/>
        <w:lang w:val="ru-RU" w:eastAsia="en-US" w:bidi="ar-SA"/>
      </w:rPr>
    </w:lvl>
    <w:lvl w:ilvl="5" w:tplc="24263996">
      <w:numFmt w:val="bullet"/>
      <w:lvlText w:val="•"/>
      <w:lvlJc w:val="left"/>
      <w:pPr>
        <w:ind w:left="2865" w:hanging="59"/>
      </w:pPr>
      <w:rPr>
        <w:rFonts w:hint="default"/>
        <w:lang w:val="ru-RU" w:eastAsia="en-US" w:bidi="ar-SA"/>
      </w:rPr>
    </w:lvl>
    <w:lvl w:ilvl="6" w:tplc="89504ABA">
      <w:numFmt w:val="bullet"/>
      <w:lvlText w:val="•"/>
      <w:lvlJc w:val="left"/>
      <w:pPr>
        <w:ind w:left="3422" w:hanging="59"/>
      </w:pPr>
      <w:rPr>
        <w:rFonts w:hint="default"/>
        <w:lang w:val="ru-RU" w:eastAsia="en-US" w:bidi="ar-SA"/>
      </w:rPr>
    </w:lvl>
    <w:lvl w:ilvl="7" w:tplc="4E5A5CC0">
      <w:numFmt w:val="bullet"/>
      <w:lvlText w:val="•"/>
      <w:lvlJc w:val="left"/>
      <w:pPr>
        <w:ind w:left="3979" w:hanging="59"/>
      </w:pPr>
      <w:rPr>
        <w:rFonts w:hint="default"/>
        <w:lang w:val="ru-RU" w:eastAsia="en-US" w:bidi="ar-SA"/>
      </w:rPr>
    </w:lvl>
    <w:lvl w:ilvl="8" w:tplc="C276D440">
      <w:numFmt w:val="bullet"/>
      <w:lvlText w:val="•"/>
      <w:lvlJc w:val="left"/>
      <w:pPr>
        <w:ind w:left="4536" w:hanging="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3A4"/>
    <w:rsid w:val="0006229E"/>
    <w:rsid w:val="001E4C80"/>
    <w:rsid w:val="00363F1B"/>
    <w:rsid w:val="00397825"/>
    <w:rsid w:val="003E547F"/>
    <w:rsid w:val="00470DAB"/>
    <w:rsid w:val="00714099"/>
    <w:rsid w:val="009E13FB"/>
    <w:rsid w:val="00A13E93"/>
    <w:rsid w:val="00AE79AD"/>
    <w:rsid w:val="00B863A4"/>
    <w:rsid w:val="00C20543"/>
    <w:rsid w:val="00C34280"/>
    <w:rsid w:val="00DB21A3"/>
    <w:rsid w:val="00DC1163"/>
    <w:rsid w:val="00EE0258"/>
    <w:rsid w:val="00EE6CD6"/>
    <w:rsid w:val="00F5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D19F2-8F04-48FF-91FE-9BE91F9B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863A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3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3A4"/>
    <w:rPr>
      <w:sz w:val="6"/>
      <w:szCs w:val="6"/>
    </w:rPr>
  </w:style>
  <w:style w:type="paragraph" w:styleId="a4">
    <w:name w:val="Title"/>
    <w:basedOn w:val="a"/>
    <w:uiPriority w:val="1"/>
    <w:qFormat/>
    <w:rsid w:val="00B863A4"/>
    <w:pPr>
      <w:ind w:left="2208"/>
      <w:jc w:val="center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a5">
    <w:name w:val="List Paragraph"/>
    <w:basedOn w:val="a"/>
    <w:uiPriority w:val="1"/>
    <w:qFormat/>
    <w:rsid w:val="00B863A4"/>
  </w:style>
  <w:style w:type="paragraph" w:customStyle="1" w:styleId="TableParagraph">
    <w:name w:val="Table Paragraph"/>
    <w:basedOn w:val="a"/>
    <w:uiPriority w:val="1"/>
    <w:qFormat/>
    <w:rsid w:val="00B863A4"/>
  </w:style>
  <w:style w:type="table" w:styleId="a6">
    <w:name w:val="Table Grid"/>
    <w:basedOn w:val="a1"/>
    <w:uiPriority w:val="59"/>
    <w:rsid w:val="00470D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70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onds.ru/cbonds_estim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onds.ru/cbonds_estimation/" TargetMode="External"/><Relationship Id="rId12" Type="http://schemas.openxmlformats.org/officeDocument/2006/relationships/hyperlink" Target="https://rudata.info/aboutDB/data-pr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onds.ru/cbonds_estimation/" TargetMode="External"/><Relationship Id="rId11" Type="http://schemas.openxmlformats.org/officeDocument/2006/relationships/hyperlink" Target="https://rudata.info/aboutDB/data-price" TargetMode="External"/><Relationship Id="rId5" Type="http://schemas.openxmlformats.org/officeDocument/2006/relationships/hyperlink" Target="https://nsddata.ru/ru/products/valuation-center" TargetMode="External"/><Relationship Id="rId10" Type="http://schemas.openxmlformats.org/officeDocument/2006/relationships/hyperlink" Target="https://cb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data.info/aboutDB/data-pr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2345</Words>
  <Characters>13367</Characters>
  <Application>Microsoft Office Word</Application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Седельников Павел Сергеевич</dc:creator>
  <cp:lastModifiedBy>Сулимова Мария Ильинична</cp:lastModifiedBy>
  <cp:revision>13</cp:revision>
  <dcterms:created xsi:type="dcterms:W3CDTF">2025-10-28T08:58:00Z</dcterms:created>
  <dcterms:modified xsi:type="dcterms:W3CDTF">2026-06-03T06:54:00Z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